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73" w:rsidRDefault="00D4697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46973" w:rsidRDefault="00D4697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A015F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A015F">
        <w:rPr>
          <w:rFonts w:ascii="Bookman Old Style" w:hAnsi="Bookman Old Style" w:cs="Arial"/>
          <w:b/>
          <w:bCs/>
          <w:noProof/>
        </w:rPr>
        <w:t>ENGLISH LITERATURE</w:t>
      </w:r>
    </w:p>
    <w:p w:rsidR="00D46973" w:rsidRDefault="00D4697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A015F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A015F">
        <w:rPr>
          <w:rFonts w:ascii="Bookman Old Style" w:hAnsi="Bookman Old Style" w:cs="Arial"/>
          <w:b/>
          <w:noProof/>
        </w:rPr>
        <w:t>APRIL 2012</w:t>
      </w:r>
    </w:p>
    <w:p w:rsidR="00D46973" w:rsidRDefault="00D4697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A015F">
        <w:rPr>
          <w:rFonts w:ascii="Bookman Old Style" w:hAnsi="Bookman Old Style" w:cs="Arial"/>
          <w:noProof/>
        </w:rPr>
        <w:t>EL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A015F">
        <w:rPr>
          <w:rFonts w:ascii="Bookman Old Style" w:hAnsi="Bookman Old Style" w:cs="Arial"/>
          <w:noProof/>
        </w:rPr>
        <w:t>LITERARY HISTORY - I</w:t>
      </w:r>
    </w:p>
    <w:p w:rsidR="00D46973" w:rsidRPr="00DF7A41" w:rsidRDefault="00D4697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46973" w:rsidRDefault="00D4697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46973" w:rsidRDefault="00D4697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A015F">
        <w:rPr>
          <w:rFonts w:ascii="Bookman Old Style" w:hAnsi="Bookman Old Style" w:cs="Arial"/>
          <w:noProof/>
        </w:rPr>
        <w:t>02-05-2012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46973" w:rsidRDefault="00D4697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A015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46973" w:rsidRPr="00BB6944" w:rsidRDefault="00D46973" w:rsidP="00BB6944">
      <w:pPr>
        <w:rPr>
          <w:b/>
          <w:bCs/>
        </w:rPr>
      </w:pPr>
    </w:p>
    <w:p w:rsidR="00D46973" w:rsidRPr="00BB6944" w:rsidRDefault="00D46973" w:rsidP="00BB6944">
      <w:pPr>
        <w:rPr>
          <w:b/>
        </w:rPr>
      </w:pPr>
      <w:r w:rsidRPr="00BB6944">
        <w:rPr>
          <w:b/>
        </w:rPr>
        <w:t xml:space="preserve">I.  Comment on the significance of any FOUR of the following:  </w:t>
      </w:r>
    </w:p>
    <w:p w:rsidR="00D46973" w:rsidRDefault="00D46973" w:rsidP="00BB6944">
      <w:pPr>
        <w:pStyle w:val="ListParagraph"/>
        <w:spacing w:after="0"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 x 5 = 20 marks)</w:t>
      </w:r>
    </w:p>
    <w:p w:rsidR="00D46973" w:rsidRDefault="00D46973" w:rsidP="00BB6944">
      <w:pPr>
        <w:pStyle w:val="ListParagraph"/>
        <w:spacing w:after="0"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D46973" w:rsidRDefault="00D46973" w:rsidP="00BB6944">
      <w:pPr>
        <w:ind w:firstLine="720"/>
      </w:pPr>
      <w:r>
        <w:t>1) Beneath those rugged elms, that yew-tree's shade,</w:t>
      </w:r>
      <w:r>
        <w:br/>
        <w:t xml:space="preserve">   </w:t>
      </w:r>
      <w:r>
        <w:tab/>
        <w:t xml:space="preserve">   Where heaves the turf in many a mouldering heap,</w:t>
      </w:r>
      <w:r>
        <w:br/>
        <w:t xml:space="preserve">    </w:t>
      </w:r>
      <w:r>
        <w:tab/>
        <w:t xml:space="preserve">   Each in his narrow cell for ever laid,</w:t>
      </w:r>
      <w:r>
        <w:br/>
        <w:t xml:space="preserve">    </w:t>
      </w:r>
      <w:r>
        <w:tab/>
        <w:t xml:space="preserve">  The rude Forefathers of the hamlet sleep.</w:t>
      </w:r>
    </w:p>
    <w:p w:rsidR="00D46973" w:rsidRDefault="00D46973" w:rsidP="00BB6944">
      <w:pPr>
        <w:pStyle w:val="NormalWeb"/>
        <w:spacing w:before="0" w:beforeAutospacing="0" w:after="0" w:afterAutospacing="0"/>
        <w:rPr>
          <w:rFonts w:eastAsiaTheme="minorEastAsia"/>
        </w:rPr>
      </w:pPr>
      <w:r>
        <w:rPr>
          <w:rFonts w:eastAsiaTheme="minorEastAsia"/>
        </w:rPr>
        <w:t xml:space="preserve">          2)  "……..as Orpheus did for his own bride…… </w:t>
      </w:r>
    </w:p>
    <w:p w:rsidR="00D46973" w:rsidRDefault="00D46973" w:rsidP="00BB6944">
      <w:pPr>
        <w:pStyle w:val="NormalWeb"/>
        <w:spacing w:before="0" w:beforeAutospacing="0" w:after="0" w:afterAutospacing="0"/>
        <w:rPr>
          <w:rFonts w:eastAsiaTheme="minorEastAsia"/>
        </w:rPr>
      </w:pPr>
      <w:r>
        <w:rPr>
          <w:rFonts w:eastAsiaTheme="minorEastAsia"/>
        </w:rPr>
        <w:t xml:space="preserve">               The woods shall to me answer and my Eccho ring."</w:t>
      </w:r>
    </w:p>
    <w:p w:rsidR="00D46973" w:rsidRDefault="00D46973" w:rsidP="00BB6944">
      <w:pPr>
        <w:pStyle w:val="NormalWeb"/>
        <w:spacing w:before="0" w:beforeAutospacing="0" w:after="0" w:afterAutospacing="0"/>
        <w:rPr>
          <w:rFonts w:eastAsiaTheme="minorEastAsia"/>
        </w:rPr>
      </w:pPr>
    </w:p>
    <w:tbl>
      <w:tblPr>
        <w:tblW w:w="563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34"/>
      </w:tblGrid>
      <w:tr w:rsidR="00D46973" w:rsidTr="00BB6944">
        <w:trPr>
          <w:trHeight w:val="502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6973" w:rsidRDefault="00D46973">
            <w:pPr>
              <w:spacing w:after="200" w:line="276" w:lineRule="auto"/>
              <w:ind w:right="-50"/>
            </w:pPr>
            <w:r>
              <w:t xml:space="preserve">          3)  In the blest Kingdoms meek of joy and love.</w:t>
            </w:r>
          </w:p>
        </w:tc>
      </w:tr>
      <w:tr w:rsidR="00D46973" w:rsidTr="00BB6944">
        <w:trPr>
          <w:trHeight w:val="502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46973" w:rsidRDefault="00D46973">
            <w:pPr>
              <w:spacing w:after="200" w:line="276" w:lineRule="auto"/>
            </w:pPr>
            <w:r>
              <w:t xml:space="preserve">               There entertain him all the Saints above</w:t>
            </w:r>
          </w:p>
        </w:tc>
      </w:tr>
    </w:tbl>
    <w:p w:rsidR="00D46973" w:rsidRDefault="00D46973" w:rsidP="00BB6944">
      <w:pPr>
        <w:spacing w:line="360" w:lineRule="auto"/>
        <w:rPr>
          <w:rFonts w:eastAsiaTheme="minorEastAsia"/>
        </w:rPr>
      </w:pPr>
      <w:r>
        <w:t xml:space="preserve">         4)  Sometimes, when he is pleased  with the matter of his Devotion, </w:t>
      </w:r>
    </w:p>
    <w:p w:rsidR="00D46973" w:rsidRDefault="00D46973" w:rsidP="00BB6944">
      <w:pPr>
        <w:spacing w:line="360" w:lineRule="auto"/>
      </w:pPr>
      <w:r>
        <w:t xml:space="preserve">              he pronounces Amen   three or four times to the same prayer.</w:t>
      </w: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  <w:r>
        <w:t xml:space="preserve">        5) Certainly the best works, and of greatest merit for the public,</w:t>
      </w:r>
    </w:p>
    <w:p w:rsidR="00D46973" w:rsidRDefault="00D46973" w:rsidP="00BB6944">
      <w:pPr>
        <w:spacing w:line="360" w:lineRule="auto"/>
      </w:pPr>
      <w:r>
        <w:t xml:space="preserve">            have proceeded from the Unmarried or childless men;  which both in </w:t>
      </w:r>
    </w:p>
    <w:p w:rsidR="00D46973" w:rsidRDefault="00D46973" w:rsidP="00BB6944">
      <w:pPr>
        <w:spacing w:line="360" w:lineRule="auto"/>
      </w:pPr>
      <w:r>
        <w:t xml:space="preserve">           affection and means have married and  endowed the public.</w:t>
      </w: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  <w:r>
        <w:t xml:space="preserve">        6)  ‘O, father, the pig, do come and taste how nice the burnt pig eats’.</w:t>
      </w:r>
    </w:p>
    <w:p w:rsidR="00D46973" w:rsidRDefault="00D46973" w:rsidP="00BB6944"/>
    <w:p w:rsidR="00D46973" w:rsidRPr="00BB6944" w:rsidRDefault="00D46973" w:rsidP="00BB694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6944">
        <w:rPr>
          <w:rFonts w:ascii="Times New Roman" w:hAnsi="Times New Roman"/>
          <w:b/>
          <w:sz w:val="24"/>
          <w:szCs w:val="24"/>
        </w:rPr>
        <w:t xml:space="preserve">Attempt any FIVE  of the following in about 150 words each:  </w:t>
      </w:r>
    </w:p>
    <w:p w:rsidR="00D46973" w:rsidRDefault="00D46973" w:rsidP="00BB6944">
      <w:pPr>
        <w:pStyle w:val="ListParagraph"/>
        <w:spacing w:after="0"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(5 x 8 = 40 marks)</w:t>
      </w:r>
    </w:p>
    <w:p w:rsidR="00D46973" w:rsidRDefault="00D46973" w:rsidP="00BB6944">
      <w:pPr>
        <w:pStyle w:val="ListParagraph"/>
        <w:spacing w:after="0"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</w:p>
    <w:p w:rsidR="00D46973" w:rsidRDefault="00D46973" w:rsidP="00BB6944">
      <w:pPr>
        <w:spacing w:line="360" w:lineRule="auto"/>
        <w:ind w:left="-180" w:firstLine="180"/>
      </w:pPr>
      <w:r>
        <w:t xml:space="preserve">        7. By identifying the exact day of the wedding</w:t>
      </w:r>
    </w:p>
    <w:p w:rsidR="00D46973" w:rsidRDefault="00D46973" w:rsidP="00BB6944">
      <w:pPr>
        <w:spacing w:line="360" w:lineRule="auto"/>
        <w:ind w:left="-180" w:firstLine="180"/>
      </w:pPr>
      <w:r>
        <w:t xml:space="preserve">          (the summer solstice, June 20),  Spenser allows the reader to fit his</w:t>
      </w:r>
    </w:p>
    <w:p w:rsidR="00D46973" w:rsidRDefault="00D46973" w:rsidP="00BB6944">
      <w:pPr>
        <w:spacing w:line="360" w:lineRule="auto"/>
        <w:ind w:left="-180" w:firstLine="180"/>
      </w:pPr>
      <w:r>
        <w:t xml:space="preserve">           poetic description of the ceremony into a real, historical context- Comment</w:t>
      </w: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  <w:r>
        <w:t xml:space="preserve">       </w:t>
      </w: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  <w:r>
        <w:t xml:space="preserve">      8. .  Faustus' gruesome end was at the hands of the </w:t>
      </w:r>
    </w:p>
    <w:p w:rsidR="00D46973" w:rsidRDefault="00D46973" w:rsidP="00BB6944">
      <w:pPr>
        <w:spacing w:line="360" w:lineRule="auto"/>
      </w:pPr>
      <w:r>
        <w:t xml:space="preserve">             very creatures he then commanded.- Analyze</w:t>
      </w:r>
    </w:p>
    <w:p w:rsidR="00D46973" w:rsidRDefault="00D46973" w:rsidP="00BB6944">
      <w:pPr>
        <w:spacing w:line="360" w:lineRule="auto"/>
      </w:pPr>
    </w:p>
    <w:p w:rsidR="00D46973" w:rsidRDefault="00D46973" w:rsidP="00BB6944">
      <w:pPr>
        <w:spacing w:line="360" w:lineRule="auto"/>
      </w:pPr>
      <w:r>
        <w:t xml:space="preserve">      9.  “Elegy Written in a Country Churchyard” is an </w:t>
      </w:r>
      <w:hyperlink r:id="rId9" w:tooltip="Elegy" w:history="1">
        <w:r>
          <w:rPr>
            <w:rStyle w:val="Hyperlink"/>
          </w:rPr>
          <w:t>elegy</w:t>
        </w:r>
      </w:hyperlink>
      <w:r>
        <w:t xml:space="preserve"> in name but not </w:t>
      </w:r>
    </w:p>
    <w:p w:rsidR="00D46973" w:rsidRDefault="00D46973" w:rsidP="00BB6944">
      <w:pPr>
        <w:spacing w:line="360" w:lineRule="auto"/>
      </w:pPr>
      <w:r>
        <w:t xml:space="preserve">             in </w:t>
      </w:r>
      <w:hyperlink r:id="rId10" w:tooltip="Elegiac couplets" w:history="1">
        <w:r>
          <w:rPr>
            <w:rStyle w:val="Hyperlink"/>
          </w:rPr>
          <w:t>form</w:t>
        </w:r>
      </w:hyperlink>
      <w:r>
        <w:t xml:space="preserve">-     Evaluate </w:t>
      </w:r>
    </w:p>
    <w:p w:rsidR="00D46973" w:rsidRDefault="00D46973" w:rsidP="00BB6944">
      <w:r>
        <w:t xml:space="preserve">     10.  Bring out the paramount  importance given to marriage in Wilde’s </w:t>
      </w:r>
    </w:p>
    <w:p w:rsidR="00D46973" w:rsidRDefault="00D46973" w:rsidP="00BB6944">
      <w:r>
        <w:t xml:space="preserve">             “The Importance of Being Earnest”</w:t>
      </w:r>
    </w:p>
    <w:p w:rsidR="00D46973" w:rsidRDefault="00D46973" w:rsidP="00BB6944">
      <w:pPr>
        <w:spacing w:line="360" w:lineRule="auto"/>
      </w:pPr>
      <w:r>
        <w:t xml:space="preserve">     11. Evaluate Addison’s portrayal of the odd and uncommon aspects of </w:t>
      </w:r>
    </w:p>
    <w:p w:rsidR="00D46973" w:rsidRDefault="00D46973" w:rsidP="00BB6944">
      <w:pPr>
        <w:spacing w:line="360" w:lineRule="auto"/>
      </w:pPr>
      <w:r>
        <w:t xml:space="preserve">         Sir Roger’s   character  in Sir Roger at church.</w:t>
      </w:r>
    </w:p>
    <w:p w:rsidR="00D46973" w:rsidRDefault="00D46973" w:rsidP="00BB6944">
      <w:pPr>
        <w:spacing w:line="360" w:lineRule="auto"/>
      </w:pPr>
      <w:r>
        <w:t xml:space="preserve">     12. How does Bacon view marriage and single life?</w:t>
      </w:r>
    </w:p>
    <w:p w:rsidR="00D46973" w:rsidRDefault="00D46973" w:rsidP="00BB6944">
      <w:pPr>
        <w:spacing w:line="360" w:lineRule="auto"/>
      </w:pPr>
      <w:r>
        <w:t xml:space="preserve">     13. Critically analyze Newman’s idea of professional skills.</w:t>
      </w:r>
    </w:p>
    <w:p w:rsidR="00D46973" w:rsidRDefault="00D46973" w:rsidP="00BB6944">
      <w:pPr>
        <w:spacing w:line="360" w:lineRule="auto"/>
      </w:pPr>
      <w:r>
        <w:t xml:space="preserve">     14. Estimate Charles Lamb’s writing style in ‘A dissertation upon a Roost pig’.</w:t>
      </w:r>
    </w:p>
    <w:p w:rsidR="00D46973" w:rsidRDefault="00D46973" w:rsidP="00BB6944">
      <w:pPr>
        <w:spacing w:line="360" w:lineRule="auto"/>
      </w:pPr>
    </w:p>
    <w:p w:rsidR="00D46973" w:rsidRDefault="00D46973" w:rsidP="00BB6944"/>
    <w:p w:rsidR="00D46973" w:rsidRPr="00BB6944" w:rsidRDefault="00D46973" w:rsidP="00BB694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6944">
        <w:rPr>
          <w:rFonts w:ascii="Times New Roman" w:hAnsi="Times New Roman"/>
          <w:b/>
          <w:sz w:val="24"/>
          <w:szCs w:val="24"/>
        </w:rPr>
        <w:t xml:space="preserve">Answer any TWO of the following in about 400 words each:     </w:t>
      </w:r>
    </w:p>
    <w:p w:rsidR="00D46973" w:rsidRDefault="00D46973" w:rsidP="00BB6944">
      <w:pPr>
        <w:pStyle w:val="ListParagraph"/>
        <w:spacing w:after="0" w:line="240" w:lineRule="auto"/>
        <w:ind w:left="10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 X 20 = 40 marks)</w:t>
      </w:r>
    </w:p>
    <w:p w:rsidR="00D46973" w:rsidRDefault="00D46973" w:rsidP="00BB6944">
      <w:pPr>
        <w:ind w:left="360"/>
      </w:pPr>
      <w:r>
        <w:t>15. Discuss the plot and element of sentimental drama in She Stoops to Conquer.</w:t>
      </w:r>
    </w:p>
    <w:p w:rsidR="00D46973" w:rsidRDefault="00D46973" w:rsidP="00BB6944">
      <w:pPr>
        <w:ind w:left="360"/>
      </w:pPr>
    </w:p>
    <w:p w:rsidR="00D46973" w:rsidRDefault="00D46973" w:rsidP="00BB6944"/>
    <w:p w:rsidR="00D46973" w:rsidRDefault="00D46973" w:rsidP="00BB6944">
      <w:r>
        <w:t xml:space="preserve">      16. Comment on the theme, symbol and motifs of John Webster’s  </w:t>
      </w:r>
    </w:p>
    <w:p w:rsidR="00D46973" w:rsidRDefault="00D46973" w:rsidP="00BB6944">
      <w:r>
        <w:t xml:space="preserve">                The Duchess of  Malfi </w:t>
      </w:r>
    </w:p>
    <w:p w:rsidR="00D46973" w:rsidRDefault="00D46973" w:rsidP="00BB6944">
      <w:r>
        <w:t xml:space="preserve">      </w:t>
      </w:r>
    </w:p>
    <w:p w:rsidR="00D46973" w:rsidRDefault="00D46973" w:rsidP="00BB6944">
      <w:r>
        <w:t xml:space="preserve">      17. Tess is a victim of Fate and Chance – Discuss.</w:t>
      </w:r>
    </w:p>
    <w:p w:rsidR="00D46973" w:rsidRDefault="00D46973" w:rsidP="00BB6944">
      <w:pPr>
        <w:spacing w:line="360" w:lineRule="auto"/>
        <w:ind w:left="360"/>
      </w:pPr>
      <w:r>
        <w:t xml:space="preserve">   </w:t>
      </w:r>
    </w:p>
    <w:p w:rsidR="00D46973" w:rsidRDefault="00D46973" w:rsidP="00BB6944">
      <w:pPr>
        <w:spacing w:line="360" w:lineRule="auto"/>
        <w:ind w:left="360"/>
      </w:pPr>
      <w:r>
        <w:t>18. Consider ‘A Tale of Two cities’ as a historical novel.</w:t>
      </w:r>
    </w:p>
    <w:p w:rsidR="00D46973" w:rsidRDefault="00D46973" w:rsidP="00BB6944">
      <w:pPr>
        <w:spacing w:line="360" w:lineRule="auto"/>
        <w:ind w:left="360"/>
      </w:pPr>
    </w:p>
    <w:p w:rsidR="00D46973" w:rsidRDefault="00D46973" w:rsidP="00BB6944">
      <w:pPr>
        <w:ind w:left="360"/>
      </w:pPr>
    </w:p>
    <w:p w:rsidR="00D46973" w:rsidRDefault="00D46973" w:rsidP="00BB6944">
      <w:pPr>
        <w:ind w:left="360"/>
        <w:jc w:val="center"/>
      </w:pPr>
      <w:r>
        <w:t>***********</w:t>
      </w:r>
    </w:p>
    <w:p w:rsidR="00D46973" w:rsidRDefault="00D46973" w:rsidP="00BB6944">
      <w:pPr>
        <w:ind w:left="360"/>
      </w:pPr>
    </w:p>
    <w:p w:rsidR="00D46973" w:rsidRDefault="00D46973" w:rsidP="00BB6944">
      <w:pPr>
        <w:tabs>
          <w:tab w:val="left" w:pos="928"/>
        </w:tabs>
        <w:rPr>
          <w:rFonts w:ascii="Bookman Old Style" w:hAnsi="Bookman Old Style"/>
        </w:rPr>
        <w:sectPr w:rsidR="00D46973" w:rsidSect="00D46973">
          <w:footerReference w:type="even" r:id="rId11"/>
          <w:footerReference w:type="default" r:id="rId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D46973" w:rsidRPr="00BB6944" w:rsidRDefault="00D46973" w:rsidP="00BB6944">
      <w:pPr>
        <w:tabs>
          <w:tab w:val="left" w:pos="928"/>
        </w:tabs>
        <w:rPr>
          <w:rFonts w:ascii="Bookman Old Style" w:hAnsi="Bookman Old Style"/>
        </w:rPr>
      </w:pPr>
    </w:p>
    <w:sectPr w:rsidR="00D46973" w:rsidRPr="00BB6944" w:rsidSect="00D46973">
      <w:footerReference w:type="even" r:id="rId13"/>
      <w:footerReference w:type="default" r:id="rId1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973" w:rsidRDefault="00D46973">
      <w:r>
        <w:separator/>
      </w:r>
    </w:p>
  </w:endnote>
  <w:endnote w:type="continuationSeparator" w:id="1">
    <w:p w:rsidR="00D46973" w:rsidRDefault="00D46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43B01D8-85B6-422E-AA9A-08B93AE25D7F}"/>
    <w:embedBold r:id="rId2" w:fontKey="{4265EA17-FF19-430D-B323-E8FDEF180F1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516A87D-8DA0-4605-918D-D4855EDE1124}"/>
    <w:embedBold r:id="rId4" w:fontKey="{C6B5CB24-FACD-4617-8D4B-0E84FDAF282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022F42-7148-49AB-BA04-5EDAB286A6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973" w:rsidRDefault="00D469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46973" w:rsidRDefault="00D4697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973" w:rsidRDefault="00D46973">
    <w:pPr>
      <w:pStyle w:val="Footer"/>
      <w:framePr w:wrap="around" w:vAnchor="text" w:hAnchor="margin" w:xAlign="right" w:y="1"/>
      <w:rPr>
        <w:rStyle w:val="PageNumber"/>
      </w:rPr>
    </w:pPr>
  </w:p>
  <w:p w:rsidR="00D46973" w:rsidRDefault="00D4697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973" w:rsidRDefault="00D46973">
      <w:r>
        <w:separator/>
      </w:r>
    </w:p>
  </w:footnote>
  <w:footnote w:type="continuationSeparator" w:id="1">
    <w:p w:rsidR="00D46973" w:rsidRDefault="00D469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3A2829"/>
    <w:multiLevelType w:val="hybridMultilevel"/>
    <w:tmpl w:val="F00ED17A"/>
    <w:lvl w:ilvl="0" w:tplc="59EAFEFE">
      <w:start w:val="2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B6944"/>
    <w:rsid w:val="00C304F6"/>
    <w:rsid w:val="00D46973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semiHidden/>
    <w:unhideWhenUsed/>
    <w:rsid w:val="00BB694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BB694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n.wikipedia.org/wiki/Elegiac_couple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Elegy" TargetMode="Externa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2012-04-30T09:56:00Z</cp:lastPrinted>
  <dcterms:created xsi:type="dcterms:W3CDTF">2012-04-30T09:56:00Z</dcterms:created>
  <dcterms:modified xsi:type="dcterms:W3CDTF">2012-04-30T09:56:00Z</dcterms:modified>
</cp:coreProperties>
</file>